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708" w:left="0"/>
        <w:rPr>
          <w:b w:val="1"/>
        </w:rPr>
      </w:pPr>
      <w:r>
        <w:rPr>
          <w:b w:val="1"/>
          <w:u w:val="single"/>
        </w:rPr>
        <w:t>1.</w:t>
      </w:r>
      <w:r>
        <w:rPr>
          <w:b w:val="1"/>
        </w:rPr>
        <w:t xml:space="preserve"> За многолетнюю плодотворную работу, высокий профессионализм, значительный личный вклад в оказание высококвалифицированной медицинской помощи и по </w:t>
      </w:r>
      <w:r>
        <w:rPr>
          <w:b w:val="1"/>
          <w:u w:val="single"/>
        </w:rPr>
        <w:t xml:space="preserve"> итогам работы за 2021 год</w:t>
      </w:r>
      <w:r>
        <w:rPr>
          <w:b w:val="1"/>
        </w:rPr>
        <w:t>:</w:t>
      </w:r>
    </w:p>
    <w:p w14:paraId="03000000">
      <w:pPr>
        <w:rPr>
          <w:b w:val="1"/>
        </w:rPr>
      </w:pPr>
    </w:p>
    <w:p w14:paraId="04000000">
      <w:pPr>
        <w:rPr>
          <w:b w:val="1"/>
        </w:rPr>
      </w:pPr>
      <w:r>
        <w:rPr>
          <w:b w:val="1"/>
        </w:rPr>
        <w:t>Наградить Знаком ”Отличник здравоохранения Республики Беларусь“:</w:t>
      </w:r>
    </w:p>
    <w:p w14:paraId="05000000">
      <w:r>
        <w:t xml:space="preserve">1.Богинского Олега Юрьевича </w:t>
      </w:r>
      <w:r>
        <w:t xml:space="preserve">- </w:t>
      </w:r>
      <w:r>
        <w:t>главного врача Витебского областного клинического стоматологического центра</w:t>
      </w:r>
      <w:r>
        <w:t>;</w:t>
      </w:r>
    </w:p>
    <w:p w14:paraId="06000000">
      <w:pPr>
        <w:rPr>
          <w:b w:val="1"/>
        </w:rPr>
      </w:pPr>
    </w:p>
    <w:p w14:paraId="07000000">
      <w:r>
        <w:t>2.За</w:t>
      </w:r>
      <w:r>
        <w:t>я</w:t>
      </w:r>
      <w:r>
        <w:t xml:space="preserve">сенко Алексея Анатольевича </w:t>
      </w:r>
      <w:r>
        <w:t xml:space="preserve">- </w:t>
      </w:r>
      <w:r>
        <w:t>заведующего инфекционным отделением № 5 Витебской областной  клинической инфекционной больницы</w:t>
      </w:r>
      <w:r>
        <w:t>;</w:t>
      </w:r>
    </w:p>
    <w:p w14:paraId="08000000"/>
    <w:p w14:paraId="09000000">
      <w:pPr>
        <w:rPr>
          <w:b w:val="1"/>
        </w:rPr>
      </w:pPr>
      <w:r>
        <w:t>3.Кулик Лилию Николаевну</w:t>
      </w:r>
      <w:r>
        <w:t xml:space="preserve"> - </w:t>
      </w:r>
      <w:r>
        <w:t>главную медицинскую сестру Толочинской центральной районной больницы</w:t>
      </w:r>
      <w:r>
        <w:t>.</w:t>
      </w:r>
    </w:p>
    <w:p w14:paraId="0A000000">
      <w:pPr>
        <w:rPr>
          <w:b w:val="1"/>
        </w:rPr>
      </w:pPr>
    </w:p>
    <w:p w14:paraId="0B000000">
      <w:pPr>
        <w:pStyle w:val="Style_3"/>
        <w:spacing w:before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Наградить Почетной грамотой Министерства здравоохранения Республики Беларусь</w:t>
      </w:r>
      <w:r>
        <w:rPr>
          <w:rFonts w:ascii="Times New Roman" w:hAnsi="Times New Roman"/>
          <w:color w:val="000000"/>
          <w:sz w:val="24"/>
        </w:rPr>
        <w:t>:</w:t>
      </w:r>
    </w:p>
    <w:p w14:paraId="0C000000">
      <w:r>
        <w:t xml:space="preserve">1.Зайцева Владимира Михайловича </w:t>
      </w:r>
      <w:r>
        <w:t xml:space="preserve">- </w:t>
      </w:r>
      <w:r>
        <w:t>начальника отдела правовой, кадровой работы и делопроизводства главного управления по здравоохранению Витебского облисполкома;</w:t>
      </w:r>
    </w:p>
    <w:p w14:paraId="0D000000"/>
    <w:p w14:paraId="0E000000">
      <w:r>
        <w:t xml:space="preserve">2.Носикова Игоря Александровича </w:t>
      </w:r>
      <w:r>
        <w:t xml:space="preserve">- </w:t>
      </w:r>
      <w:r>
        <w:t>заведующего отделением № 1 Витебского областного клинического центра психиатрии и наркологии</w:t>
      </w:r>
      <w:r>
        <w:t>;</w:t>
      </w:r>
    </w:p>
    <w:p w14:paraId="0F000000"/>
    <w:p w14:paraId="10000000">
      <w:r>
        <w:t>3.Сезеневскую Ольгу Михайловну</w:t>
      </w:r>
      <w:r>
        <w:t xml:space="preserve"> -</w:t>
      </w:r>
      <w:r>
        <w:t xml:space="preserve"> заведующего терапевтическим отделением Витебской городской клинической больницы скорой медицинской помощи</w:t>
      </w:r>
      <w:r>
        <w:t>;</w:t>
      </w:r>
    </w:p>
    <w:p w14:paraId="11000000"/>
    <w:p w14:paraId="12000000">
      <w:r>
        <w:t xml:space="preserve">4.Серебро Николая Павловича </w:t>
      </w:r>
      <w:r>
        <w:t xml:space="preserve">- </w:t>
      </w:r>
      <w:r>
        <w:t>заведующего Никитихинской амбулатории врача общей практики Шумилинской центральной районной больницы</w:t>
      </w:r>
      <w:r>
        <w:t>;</w:t>
      </w:r>
    </w:p>
    <w:p w14:paraId="13000000"/>
    <w:p w14:paraId="14000000">
      <w:r>
        <w:t>5.Харченко Игоря Ростиславовича</w:t>
      </w:r>
      <w:r>
        <w:t xml:space="preserve"> -</w:t>
      </w:r>
      <w:r>
        <w:t xml:space="preserve"> заведующего акушерским отделением Витебского областного клинического родильного дома</w:t>
      </w:r>
      <w:r>
        <w:t>;</w:t>
      </w:r>
    </w:p>
    <w:p w14:paraId="15000000"/>
    <w:p w14:paraId="16000000">
      <w:r>
        <w:t>6.Щелкун Андрея Владимировича</w:t>
      </w:r>
      <w:r>
        <w:t xml:space="preserve"> -</w:t>
      </w:r>
      <w:r>
        <w:t xml:space="preserve"> заведующего кардиохирургическим отделением Витебской областной клинической больницы</w:t>
      </w:r>
      <w:r>
        <w:t>.</w:t>
      </w:r>
    </w:p>
    <w:p w14:paraId="17000000"/>
    <w:p w14:paraId="18000000">
      <w:pPr>
        <w:pStyle w:val="Style_3"/>
        <w:spacing w:before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Объявить Благодарность Министра здравоохранения Республики Беларусь</w:t>
      </w:r>
      <w:r>
        <w:rPr>
          <w:rFonts w:ascii="Times New Roman" w:hAnsi="Times New Roman"/>
          <w:color w:val="000000"/>
          <w:sz w:val="24"/>
        </w:rPr>
        <w:t>:</w:t>
      </w:r>
    </w:p>
    <w:p w14:paraId="19000000">
      <w:r>
        <w:t>1.Василевской Наталье Ивановне</w:t>
      </w:r>
      <w:r>
        <w:t xml:space="preserve"> -</w:t>
      </w:r>
      <w:r>
        <w:t xml:space="preserve"> врачу-терапевту Сенненской центральной районной больницы </w:t>
      </w:r>
    </w:p>
    <w:p w14:paraId="1A000000"/>
    <w:p w14:paraId="1B000000">
      <w:r>
        <w:t xml:space="preserve">2.Карусевич Алексею Викторовичу </w:t>
      </w:r>
      <w:r>
        <w:t xml:space="preserve">- </w:t>
      </w:r>
      <w:r>
        <w:t>врачу-анестезиологу-реаниматологу Новолукомльской центральной         районной больницы</w:t>
      </w:r>
    </w:p>
    <w:p w14:paraId="1C000000"/>
    <w:p w14:paraId="1D000000">
      <w:r>
        <w:t>3.Ковшаровой Марии Николаевне</w:t>
      </w:r>
      <w:r>
        <w:t xml:space="preserve"> -</w:t>
      </w:r>
      <w:r>
        <w:t xml:space="preserve"> инженеру физико-технического радиологического отделения Витебского областного клинического  онкологического диспансера</w:t>
      </w:r>
    </w:p>
    <w:p w14:paraId="1E000000"/>
    <w:p w14:paraId="1F000000">
      <w:r>
        <w:t xml:space="preserve">4.Коланда Наталье Ивановне </w:t>
      </w:r>
      <w:r>
        <w:t xml:space="preserve">- </w:t>
      </w:r>
      <w:r>
        <w:t xml:space="preserve">старшей медицинской сестре Браславской центральной районной больницы </w:t>
      </w:r>
    </w:p>
    <w:p w14:paraId="20000000"/>
    <w:p w14:paraId="21000000">
      <w:r>
        <w:t xml:space="preserve">5.Мацугановой Ирине Геннадьевне </w:t>
      </w:r>
      <w:r>
        <w:t xml:space="preserve">- </w:t>
      </w:r>
      <w:r>
        <w:t>заведующему Свечанским фельдшерско-акушерским пунктом Бешенковичской центральной районной больницы</w:t>
      </w:r>
    </w:p>
    <w:p w14:paraId="22000000"/>
    <w:p w14:paraId="23000000">
      <w:r>
        <w:t xml:space="preserve">6.Ольсевич Татьяне Владимировне </w:t>
      </w:r>
      <w:r>
        <w:t xml:space="preserve">- </w:t>
      </w:r>
      <w:r>
        <w:t xml:space="preserve">старшей медицинской сестре Шарковщинской центральной районной больницы </w:t>
      </w:r>
    </w:p>
    <w:p w14:paraId="24000000">
      <w:r>
        <w:t xml:space="preserve">7.Рыбичёнок Людмиле Викторовне </w:t>
      </w:r>
      <w:r>
        <w:t xml:space="preserve">- </w:t>
      </w:r>
      <w:r>
        <w:t>старшей медицинской сестре Верхнедвинской  центральной районной больницы</w:t>
      </w:r>
    </w:p>
    <w:p w14:paraId="25000000">
      <w:pPr>
        <w:pageBreakBefore w:val="1"/>
        <w:widowControl w:val="0"/>
        <w:ind/>
      </w:pPr>
      <w:r>
        <w:t xml:space="preserve">2. </w:t>
      </w:r>
      <w:r>
        <w:rPr>
          <w:b w:val="1"/>
        </w:rPr>
        <w:t>З</w:t>
      </w:r>
      <w:r>
        <w:rPr>
          <w:b w:val="1"/>
        </w:rPr>
        <w:t>а шматгадовую добрасумленную працу, значны асабісты ўклад ва ўмацаванне аховы здароўя узнагародзіць Ганаровай граматай Віцебскага абласнога Савета дэпутатаў</w:t>
      </w:r>
      <w:r>
        <w:t>:</w:t>
      </w:r>
    </w:p>
    <w:tbl>
      <w:tblPr>
        <w:tblStyle w:val="Style_4"/>
        <w:tblInd w:type="dxa" w:w="-106"/>
        <w:tblLayout w:type="fixed"/>
      </w:tblPr>
      <w:tblGrid>
        <w:gridCol w:w="2486"/>
        <w:gridCol w:w="883"/>
        <w:gridCol w:w="6520"/>
      </w:tblGrid>
      <w:tr>
        <w:tc>
          <w:tcPr>
            <w:tcW w:type="dxa" w:w="2486"/>
          </w:tcPr>
          <w:p w14:paraId="26000000">
            <w:r>
              <w:t>1.Бацэка Сяргея Міхайлавіча,</w:t>
            </w:r>
          </w:p>
        </w:tc>
        <w:tc>
          <w:tcPr>
            <w:tcW w:type="dxa" w:w="883"/>
          </w:tcPr>
          <w:p w14:paraId="27000000">
            <w:r>
              <w:t>-</w:t>
            </w:r>
          </w:p>
        </w:tc>
        <w:tc>
          <w:tcPr>
            <w:tcW w:type="dxa" w:w="6520"/>
          </w:tcPr>
          <w:p w14:paraId="28000000">
            <w:r>
              <w:t xml:space="preserve"> урача-анестэзіёлага-рэаніматолага Докшыцкай цэнтральнай раённай бальніцы</w:t>
            </w:r>
            <w:r>
              <w:t>;</w:t>
            </w:r>
          </w:p>
          <w:p w14:paraId="29000000"/>
        </w:tc>
      </w:tr>
      <w:tr>
        <w:tc>
          <w:tcPr>
            <w:tcW w:type="dxa" w:w="2486"/>
          </w:tcPr>
          <w:p w14:paraId="2A000000">
            <w:r>
              <w:t>2.Пазняка Віктара Уладзіміравіча</w:t>
            </w:r>
          </w:p>
          <w:p w14:paraId="2B000000"/>
        </w:tc>
        <w:tc>
          <w:tcPr>
            <w:tcW w:type="dxa" w:w="883"/>
          </w:tcPr>
          <w:p w14:paraId="2C000000">
            <w:r>
              <w:t>-</w:t>
            </w:r>
          </w:p>
        </w:tc>
        <w:tc>
          <w:tcPr>
            <w:tcW w:type="dxa" w:w="6520"/>
          </w:tcPr>
          <w:p w14:paraId="2D000000">
            <w:r>
              <w:t xml:space="preserve"> урача-уролага Наваполацкай цэнтральнай гарадской бальніцы</w:t>
            </w:r>
            <w:r>
              <w:t>;</w:t>
            </w:r>
          </w:p>
        </w:tc>
      </w:tr>
      <w:tr>
        <w:tc>
          <w:tcPr>
            <w:tcW w:type="dxa" w:w="2486"/>
          </w:tcPr>
          <w:p w14:paraId="2E000000">
            <w:r>
              <w:t>3.Пл</w:t>
            </w:r>
            <w:r>
              <w:rPr>
                <w:b w:val="1"/>
              </w:rPr>
              <w:t>а</w:t>
            </w:r>
            <w:r>
              <w:t>шчанка Анжэлу Уладзіміраўну</w:t>
            </w:r>
          </w:p>
          <w:p w14:paraId="2F000000"/>
        </w:tc>
        <w:tc>
          <w:tcPr>
            <w:tcW w:type="dxa" w:w="883"/>
          </w:tcPr>
          <w:p w14:paraId="30000000">
            <w:r>
              <w:t>-</w:t>
            </w:r>
          </w:p>
        </w:tc>
        <w:tc>
          <w:tcPr>
            <w:tcW w:type="dxa" w:w="6520"/>
          </w:tcPr>
          <w:p w14:paraId="31000000">
            <w:r>
              <w:t xml:space="preserve"> галоўную медыцынскую сястру Гарадоцкай цэнтральнай раённай бальніцы</w:t>
            </w:r>
            <w:r>
              <w:t>.</w:t>
            </w:r>
          </w:p>
        </w:tc>
      </w:tr>
    </w:tbl>
    <w:p w14:paraId="32000000">
      <w:r>
        <w:rPr>
          <w:b w:val="1"/>
        </w:rPr>
        <w:t>За высокі професіяналізм, значны асабісты ўклад ва ўмацаванне і развіццё аховы здароўя узнагародзіць</w:t>
      </w:r>
      <w:r>
        <w:t xml:space="preserve"> </w:t>
      </w:r>
      <w:r>
        <w:rPr>
          <w:b w:val="1"/>
        </w:rPr>
        <w:t>Ганаровай граматай Віцебскага обласнога выканаучага кам</w:t>
      </w:r>
      <w:r>
        <w:rPr>
          <w:b w:val="1"/>
        </w:rPr>
        <w:t>i</w:t>
      </w:r>
      <w:r>
        <w:rPr>
          <w:b w:val="1"/>
        </w:rPr>
        <w:t>тэта</w:t>
      </w:r>
      <w:r>
        <w:rPr>
          <w:b w:val="1"/>
        </w:rPr>
        <w:t>:</w:t>
      </w:r>
      <w:r>
        <w:t xml:space="preserve"> </w:t>
      </w:r>
    </w:p>
    <w:tbl>
      <w:tblPr>
        <w:tblStyle w:val="Style_4"/>
        <w:tblInd w:type="dxa" w:w="-106"/>
        <w:tblLayout w:type="fixed"/>
      </w:tblPr>
      <w:tblGrid>
        <w:gridCol w:w="2486"/>
        <w:gridCol w:w="31"/>
        <w:gridCol w:w="852"/>
        <w:gridCol w:w="283"/>
        <w:gridCol w:w="6237"/>
      </w:tblGrid>
      <w:tr>
        <w:tc>
          <w:tcPr>
            <w:tcW w:type="dxa" w:w="2517"/>
            <w:gridSpan w:val="2"/>
          </w:tcPr>
          <w:p w14:paraId="33000000">
            <w:r>
              <w:t>1.Давальцову Наталлю Аляксандраўну</w:t>
            </w:r>
          </w:p>
        </w:tc>
        <w:tc>
          <w:tcPr>
            <w:tcW w:type="dxa" w:w="1135"/>
            <w:gridSpan w:val="2"/>
          </w:tcPr>
          <w:p w14:paraId="34000000">
            <w:r>
              <w:t>-</w:t>
            </w:r>
          </w:p>
        </w:tc>
        <w:tc>
          <w:tcPr>
            <w:tcW w:type="dxa" w:w="6237"/>
          </w:tcPr>
          <w:p w14:paraId="35000000">
            <w:r>
              <w:t>загадчыка аддзялення анестэзіялогіі і рэанімацыі Віцебскага абласнога клінічнага кардыялагічнага цэнтра</w:t>
            </w:r>
          </w:p>
          <w:p w14:paraId="36000000"/>
        </w:tc>
      </w:tr>
      <w:tr>
        <w:tc>
          <w:tcPr>
            <w:tcW w:type="dxa" w:w="2517"/>
            <w:gridSpan w:val="2"/>
          </w:tcPr>
          <w:p w14:paraId="37000000"/>
          <w:p w14:paraId="38000000">
            <w:r>
              <w:t>2.Лярскую Наталлю Уладзіміраўну</w:t>
            </w:r>
          </w:p>
        </w:tc>
        <w:tc>
          <w:tcPr>
            <w:tcW w:type="dxa" w:w="1135"/>
            <w:gridSpan w:val="2"/>
          </w:tcPr>
          <w:p w14:paraId="39000000"/>
          <w:p w14:paraId="3A000000">
            <w:r>
              <w:t>-</w:t>
            </w:r>
          </w:p>
        </w:tc>
        <w:tc>
          <w:tcPr>
            <w:tcW w:type="dxa" w:w="6237"/>
          </w:tcPr>
          <w:p w14:paraId="3B000000"/>
          <w:p w14:paraId="3C000000">
            <w:r>
              <w:t>загадчыка дзіцячага інфекцыйнага аддзялення Віцебскага абласнога дзіцячага клінічнага цэнтра</w:t>
            </w:r>
          </w:p>
          <w:p w14:paraId="3D000000"/>
        </w:tc>
      </w:tr>
      <w:tr>
        <w:tc>
          <w:tcPr>
            <w:tcW w:type="dxa" w:w="2517"/>
            <w:gridSpan w:val="2"/>
          </w:tcPr>
          <w:p w14:paraId="3E000000">
            <w:r>
              <w:t>3.Фёдараву Святлану Анатольеўн</w:t>
            </w:r>
            <w:bookmarkStart w:id="1" w:name="CA0_ПОЛ__1_ПРЛ_1_1_П_2_42"/>
            <w:bookmarkEnd w:id="1"/>
            <w:r>
              <w:t>у</w:t>
            </w:r>
          </w:p>
          <w:p w14:paraId="3F000000"/>
        </w:tc>
        <w:tc>
          <w:tcPr>
            <w:tcW w:type="dxa" w:w="1135"/>
            <w:gridSpan w:val="2"/>
          </w:tcPr>
          <w:p w14:paraId="40000000">
            <w:r>
              <w:t>-</w:t>
            </w:r>
          </w:p>
        </w:tc>
        <w:tc>
          <w:tcPr>
            <w:tcW w:type="dxa" w:w="6237"/>
          </w:tcPr>
          <w:p w14:paraId="41000000">
            <w:r>
              <w:t>акушэрку Віцебскага гарадскога клінічнага раддома № 2</w:t>
            </w:r>
          </w:p>
        </w:tc>
      </w:tr>
      <w:tr>
        <w:tc>
          <w:tcPr>
            <w:tcW w:type="dxa" w:w="2486"/>
          </w:tcPr>
          <w:p w14:paraId="42000000">
            <w:r>
              <w:t>4. Лектарава Валерия Мікалаевіча</w:t>
            </w:r>
          </w:p>
        </w:tc>
        <w:tc>
          <w:tcPr>
            <w:tcW w:type="dxa" w:w="883"/>
            <w:gridSpan w:val="2"/>
          </w:tcPr>
          <w:p w14:paraId="43000000">
            <w:r>
              <w:t>-</w:t>
            </w:r>
          </w:p>
        </w:tc>
        <w:tc>
          <w:tcPr>
            <w:tcW w:type="dxa" w:w="6520"/>
            <w:gridSpan w:val="2"/>
          </w:tcPr>
          <w:p w14:paraId="44000000">
            <w:r>
              <w:t xml:space="preserve">ветэрана працы, начальніка ўпраўлення аховы здароўя Віцебскага аблвыканкама з </w:t>
            </w:r>
            <w:r>
              <w:t xml:space="preserve">1990 па </w:t>
            </w:r>
            <w:r>
              <w:t>2001</w:t>
            </w:r>
            <w:r>
              <w:t>.</w:t>
            </w:r>
          </w:p>
        </w:tc>
      </w:tr>
    </w:tbl>
    <w:p w14:paraId="45000000">
      <w:pPr>
        <w:ind w:firstLine="709" w:left="0"/>
      </w:pPr>
    </w:p>
    <w:p w14:paraId="46000000">
      <w:pPr>
        <w:pStyle w:val="Style_5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б’яв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ць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Падзяку сташын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 xml:space="preserve"> Віцебскага обласнога выканаучага кам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 xml:space="preserve">тэта </w:t>
      </w:r>
    </w:p>
    <w:tbl>
      <w:tblPr>
        <w:tblStyle w:val="Style_4"/>
        <w:tblInd w:type="dxa" w:w="-106"/>
        <w:tblLayout w:type="fixed"/>
      </w:tblPr>
      <w:tblGrid>
        <w:gridCol w:w="2428"/>
        <w:gridCol w:w="798"/>
        <w:gridCol w:w="6518"/>
      </w:tblGrid>
      <w:tr>
        <w:tc>
          <w:tcPr>
            <w:tcW w:type="dxa" w:w="2428"/>
          </w:tcPr>
          <w:p w14:paraId="47000000">
            <w:r>
              <w:t>1.Бабровай Таццяне Фёдараўне</w:t>
            </w:r>
          </w:p>
          <w:p w14:paraId="48000000"/>
        </w:tc>
        <w:tc>
          <w:tcPr>
            <w:tcW w:type="dxa" w:w="798"/>
          </w:tcPr>
          <w:p w14:paraId="49000000">
            <w:r>
              <w:t>-</w:t>
            </w:r>
          </w:p>
        </w:tc>
        <w:tc>
          <w:tcPr>
            <w:tcW w:type="dxa" w:w="6518"/>
          </w:tcPr>
          <w:p w14:paraId="4A000000">
            <w:r>
              <w:t>старшай медыцынскай сястре Полацкай цэнтральнай гарадской бальніцы</w:t>
            </w:r>
            <w:r>
              <w:t>;</w:t>
            </w:r>
          </w:p>
        </w:tc>
      </w:tr>
      <w:tr>
        <w:tc>
          <w:tcPr>
            <w:tcW w:type="dxa" w:w="2428"/>
          </w:tcPr>
          <w:p w14:paraId="4B000000">
            <w:pPr>
              <w:rPr>
                <w:u w:val="single"/>
              </w:rPr>
            </w:pPr>
            <w:r>
              <w:t>2.Лявонавай Людзміле Паўлаўне</w:t>
            </w:r>
          </w:p>
        </w:tc>
        <w:tc>
          <w:tcPr>
            <w:tcW w:type="dxa" w:w="798"/>
          </w:tcPr>
          <w:p w14:paraId="4C000000">
            <w:r>
              <w:t>-</w:t>
            </w:r>
          </w:p>
        </w:tc>
        <w:tc>
          <w:tcPr>
            <w:tcW w:type="dxa" w:w="6518"/>
          </w:tcPr>
          <w:p w14:paraId="4D000000">
            <w:r>
              <w:t>старшыні міжраённай МРЭК № 7 В</w:t>
            </w:r>
            <w:r>
              <w:t>i</w:t>
            </w:r>
            <w:r>
              <w:t>цебскай абласной медыка-рэаб</w:t>
            </w:r>
            <w:r>
              <w:t>i</w:t>
            </w:r>
            <w:r>
              <w:t>л</w:t>
            </w:r>
            <w:r>
              <w:t>i</w:t>
            </w:r>
            <w:r>
              <w:t>тацыйнай экспертнай кам</w:t>
            </w:r>
            <w:r>
              <w:t>i</w:t>
            </w:r>
            <w:r>
              <w:t>с</w:t>
            </w:r>
            <w:r>
              <w:t>ii</w:t>
            </w:r>
            <w:r>
              <w:t>;</w:t>
            </w:r>
          </w:p>
          <w:p w14:paraId="4E000000">
            <w:pPr>
              <w:rPr>
                <w:u w:val="single"/>
              </w:rPr>
            </w:pPr>
          </w:p>
        </w:tc>
      </w:tr>
      <w:tr>
        <w:tc>
          <w:tcPr>
            <w:tcW w:type="dxa" w:w="2428"/>
          </w:tcPr>
          <w:p w14:paraId="4F000000">
            <w:r>
              <w:t>3.Корань Алене Міхайлаўне</w:t>
            </w:r>
          </w:p>
        </w:tc>
        <w:tc>
          <w:tcPr>
            <w:tcW w:type="dxa" w:w="798"/>
          </w:tcPr>
          <w:p w14:paraId="50000000">
            <w:r>
              <w:t>-</w:t>
            </w:r>
          </w:p>
        </w:tc>
        <w:tc>
          <w:tcPr>
            <w:tcW w:type="dxa" w:w="6518"/>
          </w:tcPr>
          <w:p w14:paraId="51000000">
            <w:r>
              <w:t>начальніку аддзела аўтаматызаваных сістэм кіравання Віцебскага абласнога дыягнастычнага цэнтра</w:t>
            </w:r>
            <w:r>
              <w:t>;</w:t>
            </w:r>
          </w:p>
          <w:p w14:paraId="52000000"/>
        </w:tc>
      </w:tr>
      <w:tr>
        <w:tc>
          <w:tcPr>
            <w:tcW w:type="dxa" w:w="2428"/>
          </w:tcPr>
          <w:p w14:paraId="53000000">
            <w:r>
              <w:t>4.Паповай Жанне Пятроўне</w:t>
            </w:r>
          </w:p>
          <w:p w14:paraId="54000000"/>
        </w:tc>
        <w:tc>
          <w:tcPr>
            <w:tcW w:type="dxa" w:w="798"/>
          </w:tcPr>
          <w:p w14:paraId="55000000">
            <w:r>
              <w:t>-</w:t>
            </w:r>
          </w:p>
        </w:tc>
        <w:tc>
          <w:tcPr>
            <w:tcW w:type="dxa" w:w="6518"/>
          </w:tcPr>
          <w:p w14:paraId="56000000">
            <w:r>
              <w:t>урачу-псіхіятру-нарколагу Пастаўскай цэнтральнай раённай бальніцы</w:t>
            </w:r>
            <w:r>
              <w:t>;</w:t>
            </w:r>
          </w:p>
        </w:tc>
      </w:tr>
      <w:tr>
        <w:tc>
          <w:tcPr>
            <w:tcW w:type="dxa" w:w="2428"/>
          </w:tcPr>
          <w:p w14:paraId="57000000">
            <w:r>
              <w:t>5.Пурышкінай Вользе Леанідаўне</w:t>
            </w:r>
          </w:p>
          <w:p w14:paraId="58000000"/>
        </w:tc>
        <w:tc>
          <w:tcPr>
            <w:tcW w:type="dxa" w:w="798"/>
          </w:tcPr>
          <w:p w14:paraId="59000000">
            <w:r>
              <w:t>-</w:t>
            </w:r>
          </w:p>
        </w:tc>
        <w:tc>
          <w:tcPr>
            <w:tcW w:type="dxa" w:w="6518"/>
          </w:tcPr>
          <w:p w14:paraId="5A000000">
            <w:r>
              <w:t>медыцынскай сястры Дубровенскай цэнтральнай раённай бальніцы</w:t>
            </w:r>
            <w:r>
              <w:t>;</w:t>
            </w:r>
          </w:p>
          <w:p w14:paraId="5B000000"/>
        </w:tc>
      </w:tr>
      <w:tr>
        <w:tc>
          <w:tcPr>
            <w:tcW w:type="dxa" w:w="2428"/>
          </w:tcPr>
          <w:p w14:paraId="5C000000">
            <w:r>
              <w:t xml:space="preserve">6.Рудаковой </w:t>
            </w:r>
            <w:r>
              <w:t>Вользе</w:t>
            </w:r>
            <w:r>
              <w:t xml:space="preserve"> В</w:t>
            </w:r>
            <w:r>
              <w:t>i</w:t>
            </w:r>
            <w:r>
              <w:t>ктарауне</w:t>
            </w:r>
          </w:p>
        </w:tc>
        <w:tc>
          <w:tcPr>
            <w:tcW w:type="dxa" w:w="798"/>
          </w:tcPr>
          <w:p w14:paraId="5D000000">
            <w:pPr>
              <w:tabs>
                <w:tab w:leader="none" w:pos="3544" w:val="left"/>
                <w:tab w:leader="none" w:pos="5670" w:val="left"/>
              </w:tabs>
              <w:ind/>
            </w:pPr>
            <w:r>
              <w:t>-</w:t>
            </w:r>
          </w:p>
        </w:tc>
        <w:tc>
          <w:tcPr>
            <w:tcW w:type="dxa" w:w="6518"/>
          </w:tcPr>
          <w:p w14:paraId="5E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галоунаму </w:t>
            </w:r>
            <w:r>
              <w:rPr>
                <w:rStyle w:val="Style_6_ch"/>
                <w:rFonts w:ascii="Times New Roman" w:hAnsi="Times New Roman"/>
                <w:sz w:val="24"/>
              </w:rPr>
              <w:t>дзяржаўнаму санітарнаму ўрачу Браслаўскага раёна</w:t>
            </w:r>
            <w:r>
              <w:rPr>
                <w:rStyle w:val="Style_6_ch"/>
                <w:rFonts w:ascii="Times New Roman" w:hAnsi="Times New Roman"/>
                <w:sz w:val="24"/>
              </w:rPr>
              <w:t>.</w:t>
            </w:r>
          </w:p>
          <w:p w14:paraId="5F000000"/>
        </w:tc>
      </w:tr>
    </w:tbl>
    <w:p w14:paraId="60000000">
      <w:pPr>
        <w:rPr>
          <w:b w:val="1"/>
        </w:rPr>
      </w:pPr>
      <w:r>
        <w:rPr>
          <w:b w:val="1"/>
        </w:rPr>
        <w:t>Нагрудным знаком «За труд во имя жизни» Белорусского профсоюза работников здравоохранения награждаются:</w:t>
      </w:r>
    </w:p>
    <w:tbl>
      <w:tblPr>
        <w:tblStyle w:val="Style_4"/>
        <w:tblInd w:type="dxa" w:w="-106"/>
        <w:tblLayout w:type="fixed"/>
      </w:tblPr>
      <w:tblGrid>
        <w:gridCol w:w="2740"/>
        <w:gridCol w:w="1196"/>
        <w:gridCol w:w="5953"/>
      </w:tblGrid>
      <w:tr>
        <w:tc>
          <w:tcPr>
            <w:tcW w:type="dxa" w:w="2740"/>
          </w:tcPr>
          <w:p w14:paraId="61000000">
            <w:r>
              <w:t xml:space="preserve">1. Мужиченко Владислав Анатольевич </w:t>
            </w:r>
          </w:p>
        </w:tc>
        <w:tc>
          <w:tcPr>
            <w:tcW w:type="dxa" w:w="1196"/>
          </w:tcPr>
          <w:p w14:paraId="62000000">
            <w:r>
              <w:t>-</w:t>
            </w:r>
          </w:p>
        </w:tc>
        <w:tc>
          <w:tcPr>
            <w:tcW w:type="dxa" w:w="5953"/>
          </w:tcPr>
          <w:p w14:paraId="63000000">
            <w:r>
              <w:t xml:space="preserve"> главный врач </w:t>
            </w:r>
            <w:r>
              <w:t>Витебского областного клинического центра медицинской реабилитации для инвалидов</w:t>
            </w:r>
            <w:r>
              <w:t xml:space="preserve"> </w:t>
            </w:r>
            <w:r>
              <w:t>и ветеранов боевых действий  на территории</w:t>
            </w:r>
            <w:r>
              <w:t xml:space="preserve"> </w:t>
            </w:r>
            <w:r>
              <w:t>других государств</w:t>
            </w:r>
            <w:r>
              <w:t>;</w:t>
            </w:r>
          </w:p>
          <w:p w14:paraId="64000000">
            <w:pPr>
              <w:rPr>
                <w:u w:val="single"/>
              </w:rPr>
            </w:pPr>
          </w:p>
        </w:tc>
      </w:tr>
      <w:tr>
        <w:tc>
          <w:tcPr>
            <w:tcW w:type="dxa" w:w="2740"/>
          </w:tcPr>
          <w:p w14:paraId="65000000">
            <w:r>
              <w:t xml:space="preserve">2. Синкевич Владимир </w:t>
            </w:r>
            <w:r>
              <w:t>Алексеевич</w:t>
            </w:r>
          </w:p>
        </w:tc>
        <w:tc>
          <w:tcPr>
            <w:tcW w:type="dxa" w:w="1196"/>
          </w:tcPr>
          <w:p w14:paraId="66000000">
            <w:r>
              <w:t>-</w:t>
            </w:r>
          </w:p>
        </w:tc>
        <w:tc>
          <w:tcPr>
            <w:tcW w:type="dxa" w:w="5953"/>
          </w:tcPr>
          <w:p w14:paraId="67000000">
            <w:r>
              <w:t>главный санитарный врач Витебской области</w:t>
            </w:r>
            <w:r>
              <w:t>;</w:t>
            </w:r>
          </w:p>
          <w:p w14:paraId="68000000"/>
          <w:p w14:paraId="69000000">
            <w:pPr>
              <w:rPr>
                <w:u w:val="single"/>
              </w:rPr>
            </w:pPr>
          </w:p>
        </w:tc>
      </w:tr>
    </w:tbl>
    <w:p w14:paraId="6A000000">
      <w:pPr>
        <w:rPr>
          <w:b w:val="1"/>
        </w:rPr>
      </w:pPr>
      <w:r>
        <w:rPr>
          <w:b w:val="1"/>
        </w:rPr>
        <w:t>Почетной грамотой Витебского областного объединения профсоюзов</w:t>
      </w:r>
      <w:r>
        <w:rPr>
          <w:b w:val="1"/>
        </w:rPr>
        <w:t xml:space="preserve"> награждаются:</w:t>
      </w:r>
    </w:p>
    <w:tbl>
      <w:tblPr>
        <w:tblStyle w:val="Style_4"/>
        <w:tblInd w:type="dxa" w:w="-106"/>
        <w:tblLayout w:type="fixed"/>
      </w:tblPr>
      <w:tblGrid>
        <w:gridCol w:w="2778"/>
        <w:gridCol w:w="1192"/>
        <w:gridCol w:w="5953"/>
      </w:tblGrid>
      <w:tr>
        <w:tc>
          <w:tcPr>
            <w:tcW w:type="dxa" w:w="2778"/>
          </w:tcPr>
          <w:p w14:paraId="6B000000">
            <w:pPr>
              <w:tabs>
                <w:tab w:leader="none" w:pos="709" w:val="left"/>
                <w:tab w:leader="none" w:pos="1418" w:val="left"/>
              </w:tabs>
              <w:ind/>
              <w:rPr>
                <w:u w:val="single"/>
              </w:rPr>
            </w:pPr>
            <w:r>
              <w:t>1.Саларев Виктор Владимирович</w:t>
            </w:r>
          </w:p>
        </w:tc>
        <w:tc>
          <w:tcPr>
            <w:tcW w:type="dxa" w:w="1192"/>
          </w:tcPr>
          <w:p w14:paraId="6C000000">
            <w:pPr>
              <w:widowControl w:val="0"/>
              <w:ind/>
            </w:pPr>
            <w:r>
              <w:t>-</w:t>
            </w:r>
          </w:p>
        </w:tc>
        <w:tc>
          <w:tcPr>
            <w:tcW w:type="dxa" w:w="5953"/>
          </w:tcPr>
          <w:p w14:paraId="6D000000">
            <w:pPr>
              <w:widowControl w:val="0"/>
              <w:ind/>
            </w:pPr>
            <w:r>
              <w:t>заместитель главного врача Витебского областного клинического центра дерматовенерологии и косметологии</w:t>
            </w:r>
            <w:r>
              <w:t>;</w:t>
            </w:r>
          </w:p>
          <w:p w14:paraId="6E000000">
            <w:pPr>
              <w:widowControl w:val="0"/>
              <w:ind/>
              <w:rPr>
                <w:u w:val="single"/>
              </w:rPr>
            </w:pPr>
          </w:p>
        </w:tc>
      </w:tr>
      <w:tr>
        <w:tc>
          <w:tcPr>
            <w:tcW w:type="dxa" w:w="2778"/>
          </w:tcPr>
          <w:p w14:paraId="6F000000">
            <w:pPr>
              <w:widowControl w:val="0"/>
              <w:ind/>
              <w:rPr>
                <w:u w:val="single"/>
              </w:rPr>
            </w:pPr>
            <w:r>
              <w:t>2.Шаб</w:t>
            </w:r>
            <w:r>
              <w:t>у</w:t>
            </w:r>
            <w:r>
              <w:t>нько Екатерина Львовна</w:t>
            </w:r>
          </w:p>
        </w:tc>
        <w:tc>
          <w:tcPr>
            <w:tcW w:type="dxa" w:w="1192"/>
          </w:tcPr>
          <w:p w14:paraId="70000000">
            <w:pPr>
              <w:widowControl w:val="0"/>
              <w:ind/>
            </w:pPr>
            <w:r>
              <w:t>-</w:t>
            </w:r>
          </w:p>
        </w:tc>
        <w:tc>
          <w:tcPr>
            <w:tcW w:type="dxa" w:w="5953"/>
          </w:tcPr>
          <w:p w14:paraId="71000000">
            <w:pPr>
              <w:widowControl w:val="0"/>
              <w:ind/>
            </w:pPr>
            <w:r>
              <w:t>заместитель главного врача Лепельской центральной районной больницы</w:t>
            </w:r>
            <w:r>
              <w:t>;</w:t>
            </w:r>
          </w:p>
          <w:p w14:paraId="72000000">
            <w:pPr>
              <w:widowControl w:val="0"/>
              <w:ind/>
              <w:rPr>
                <w:u w:val="single"/>
              </w:rPr>
            </w:pPr>
          </w:p>
        </w:tc>
      </w:tr>
      <w:tr>
        <w:tc>
          <w:tcPr>
            <w:tcW w:type="dxa" w:w="2778"/>
          </w:tcPr>
          <w:p w14:paraId="73000000">
            <w:pPr>
              <w:widowControl w:val="0"/>
              <w:ind/>
              <w:rPr>
                <w:u w:val="single"/>
              </w:rPr>
            </w:pPr>
            <w:r>
              <w:t>3.Бирюкова Светлана Васильевна</w:t>
            </w:r>
          </w:p>
        </w:tc>
        <w:tc>
          <w:tcPr>
            <w:tcW w:type="dxa" w:w="1192"/>
          </w:tcPr>
          <w:p w14:paraId="74000000">
            <w:pPr>
              <w:widowControl w:val="0"/>
              <w:ind/>
            </w:pPr>
            <w:r>
              <w:t>-</w:t>
            </w:r>
          </w:p>
        </w:tc>
        <w:tc>
          <w:tcPr>
            <w:tcW w:type="dxa" w:w="5953"/>
          </w:tcPr>
          <w:p w14:paraId="75000000">
            <w:pPr>
              <w:widowControl w:val="0"/>
              <w:ind/>
              <w:rPr>
                <w:u w:val="single"/>
              </w:rPr>
            </w:pPr>
            <w:r>
              <w:t xml:space="preserve"> заместитель главного врача Миорской центральной районной больницы</w:t>
            </w:r>
            <w:r>
              <w:t>.</w:t>
            </w:r>
          </w:p>
        </w:tc>
      </w:tr>
    </w:tbl>
    <w:p w14:paraId="76000000">
      <w:pPr>
        <w:pStyle w:val="Style_3"/>
        <w:spacing w:before="0"/>
        <w:ind/>
        <w:rPr>
          <w:rFonts w:ascii="Times New Roman" w:hAnsi="Times New Roman"/>
          <w:color w:val="000000"/>
          <w:sz w:val="24"/>
        </w:rPr>
      </w:pPr>
    </w:p>
    <w:p w14:paraId="77000000">
      <w:pPr>
        <w:pStyle w:val="Style_3"/>
        <w:spacing w:before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Почетными грамотами учреждения образования «Витебский государственный ордена Дружбы народов медицинский университет» награждаются:</w:t>
      </w:r>
    </w:p>
    <w:p w14:paraId="78000000"/>
    <w:tbl>
      <w:tblPr>
        <w:tblStyle w:val="Style_4"/>
        <w:tblInd w:type="dxa" w:w="-106"/>
        <w:tblLayout w:type="fixed"/>
      </w:tblPr>
      <w:tblGrid>
        <w:gridCol w:w="2792"/>
        <w:gridCol w:w="625"/>
        <w:gridCol w:w="6237"/>
      </w:tblGrid>
      <w:tr>
        <w:trPr>
          <w:trHeight w:hRule="atLeast" w:val="1560"/>
        </w:trPr>
        <w:tc>
          <w:tcPr>
            <w:tcW w:type="dxa" w:w="27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00000">
            <w:r>
              <w:t>1.Волов</w:t>
            </w:r>
            <w:r>
              <w:t>и</w:t>
            </w:r>
            <w:r>
              <w:t>к Виктор Геннадьевич</w:t>
            </w:r>
          </w:p>
        </w:tc>
        <w:tc>
          <w:tcPr>
            <w:tcW w:type="dxa" w:w="6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r>
              <w:t>-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00000">
            <w:r>
              <w:t>заведующий отделением лабораторной диагностики Витебского областного клинического кардиологического центра</w:t>
            </w:r>
            <w:r>
              <w:t>;</w:t>
            </w:r>
          </w:p>
        </w:tc>
      </w:tr>
      <w:tr>
        <w:trPr>
          <w:trHeight w:hRule="atLeast" w:val="1068"/>
        </w:trPr>
        <w:tc>
          <w:tcPr>
            <w:tcW w:type="dxa" w:w="27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00000">
            <w:pPr>
              <w:ind/>
              <w:jc w:val="left"/>
            </w:pPr>
            <w:r>
              <w:t>2. Катушенко Наталья Олеговна</w:t>
            </w:r>
          </w:p>
        </w:tc>
        <w:tc>
          <w:tcPr>
            <w:tcW w:type="dxa" w:w="6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r>
              <w:t>-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r>
              <w:t>заместитель главного врача Витебского областного клинического родильного дома</w:t>
            </w:r>
            <w:r>
              <w:t>;</w:t>
            </w:r>
          </w:p>
        </w:tc>
      </w:tr>
      <w:tr>
        <w:trPr>
          <w:trHeight w:hRule="atLeast" w:val="1249"/>
        </w:trPr>
        <w:tc>
          <w:tcPr>
            <w:tcW w:type="dxa" w:w="27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00000">
            <w:pPr>
              <w:ind/>
              <w:jc w:val="left"/>
            </w:pPr>
            <w:r>
              <w:t>3. Мазуренко Николай Николаевич</w:t>
            </w:r>
          </w:p>
        </w:tc>
        <w:tc>
          <w:tcPr>
            <w:tcW w:type="dxa" w:w="6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r>
              <w:t>-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r>
              <w:t>заведующий эндоскопическим отделением Витебского областного детского клинического центра</w:t>
            </w:r>
            <w:r>
              <w:t>;</w:t>
            </w:r>
          </w:p>
          <w:p w14:paraId="82000000"/>
        </w:tc>
      </w:tr>
      <w:tr>
        <w:trPr>
          <w:trHeight w:hRule="atLeast" w:val="2340"/>
        </w:trPr>
        <w:tc>
          <w:tcPr>
            <w:tcW w:type="dxa" w:w="27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r>
              <w:t>4. Салмин Илья Михайлович</w:t>
            </w:r>
          </w:p>
        </w:tc>
        <w:tc>
          <w:tcPr>
            <w:tcW w:type="dxa" w:w="6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r>
              <w:t>-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r>
              <w:t>заведующий областным научно-практическим центром «Хирургия заболеваний поджелудочной железы и печени» Витебской областной клинической больницы</w:t>
            </w:r>
            <w:r>
              <w:t>;</w:t>
            </w:r>
          </w:p>
        </w:tc>
      </w:tr>
      <w:tr>
        <w:trPr>
          <w:trHeight w:hRule="atLeast" w:val="1388"/>
        </w:trPr>
        <w:tc>
          <w:tcPr>
            <w:tcW w:type="dxa" w:w="27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ind/>
              <w:jc w:val="left"/>
            </w:pPr>
            <w:r>
              <w:t>5. Сипарова Оксана Фёдоровна</w:t>
            </w:r>
          </w:p>
        </w:tc>
        <w:tc>
          <w:tcPr>
            <w:tcW w:type="dxa" w:w="6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r>
              <w:t>-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r>
              <w:t>врач ультразвуковой диагностики Витебского областного клинического кардиологического центра</w:t>
            </w:r>
            <w:r>
              <w:t>;</w:t>
            </w:r>
          </w:p>
        </w:tc>
      </w:tr>
      <w:tr>
        <w:trPr>
          <w:trHeight w:hRule="atLeast" w:val="1560"/>
        </w:trPr>
        <w:tc>
          <w:tcPr>
            <w:tcW w:type="dxa" w:w="27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ind/>
              <w:jc w:val="left"/>
            </w:pPr>
            <w:r>
              <w:t>6. Чачилло Татьяна Михайловна</w:t>
            </w:r>
          </w:p>
        </w:tc>
        <w:tc>
          <w:tcPr>
            <w:tcW w:type="dxa" w:w="6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A000000">
            <w:r>
              <w:t>-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B000000">
            <w:r>
              <w:t xml:space="preserve"> инспектор отдела правовой, кадровой работы и делопроизводства главного управления по здравоохранению Витебского облисполкома.</w:t>
            </w:r>
          </w:p>
        </w:tc>
      </w:tr>
    </w:tbl>
    <w:p w14:paraId="8C000000">
      <w:pPr>
        <w:widowControl w:val="0"/>
        <w:ind w:firstLine="0" w:left="805"/>
      </w:pPr>
    </w:p>
    <w:sectPr>
      <w:headerReference r:id="rId1" w:type="default"/>
      <w:pgSz w:h="16838" w:orient="portrait" w:w="11906"/>
      <w:pgMar w:bottom="425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/>
      <w:jc w:val="both"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"/>
    <w:basedOn w:val="Style_7"/>
    <w:link w:val="Style_12_ch"/>
    <w:pPr>
      <w:spacing w:after="120"/>
      <w:ind w:firstLine="0" w:left="283"/>
    </w:pPr>
    <w:rPr>
      <w:sz w:val="20"/>
    </w:rPr>
  </w:style>
  <w:style w:styleId="Style_12_ch" w:type="character">
    <w:name w:val="Body Text Indent"/>
    <w:basedOn w:val="Style_7_ch"/>
    <w:link w:val="Style_12"/>
    <w:rPr>
      <w:sz w:val="20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ewncpi0"/>
    <w:basedOn w:val="Style_7"/>
    <w:link w:val="Style_15_ch"/>
  </w:style>
  <w:style w:styleId="Style_15_ch" w:type="character">
    <w:name w:val="newncpi0"/>
    <w:basedOn w:val="Style_7_ch"/>
    <w:link w:val="Style_15"/>
  </w:style>
  <w:style w:styleId="Style_16" w:type="paragraph">
    <w:name w:val="Emphasis"/>
    <w:basedOn w:val="Style_9"/>
    <w:link w:val="Style_16_ch"/>
    <w:rPr>
      <w:rFonts w:ascii="Times New Roman" w:hAnsi="Times New Roman"/>
      <w:sz w:val="28"/>
    </w:rPr>
  </w:style>
  <w:style w:styleId="Style_16_ch" w:type="character">
    <w:name w:val="Emphasis"/>
    <w:basedOn w:val="Style_9_ch"/>
    <w:link w:val="Style_16"/>
    <w:rPr>
      <w:rFonts w:ascii="Times New Roman" w:hAnsi="Times New Roman"/>
      <w:sz w:val="28"/>
    </w:rPr>
  </w:style>
  <w:style w:styleId="Style_17" w:type="paragraph">
    <w:name w:val="heading 3"/>
    <w:next w:val="Style_7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2" w:type="paragraph">
    <w:name w:val="head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7_ch"/>
    <w:link w:val="Style_2"/>
  </w:style>
  <w:style w:styleId="Style_18" w:type="paragraph">
    <w:name w:val="Body Text"/>
    <w:basedOn w:val="Style_7"/>
    <w:link w:val="Style_18_ch"/>
    <w:pPr>
      <w:spacing w:after="120"/>
      <w:ind/>
    </w:pPr>
  </w:style>
  <w:style w:styleId="Style_18_ch" w:type="character">
    <w:name w:val="Body Text"/>
    <w:basedOn w:val="Style_7_ch"/>
    <w:link w:val="Style_18"/>
  </w:style>
  <w:style w:styleId="Style_6" w:type="paragraph">
    <w:name w:val="y2iqfc"/>
    <w:basedOn w:val="Style_9"/>
    <w:link w:val="Style_6_ch"/>
  </w:style>
  <w:style w:styleId="Style_6_ch" w:type="character">
    <w:name w:val="y2iqfc"/>
    <w:basedOn w:val="Style_9_ch"/>
    <w:link w:val="Style_6"/>
  </w:style>
  <w:style w:styleId="Style_19" w:type="paragraph">
    <w:name w:val="Plain Text"/>
    <w:basedOn w:val="Style_7"/>
    <w:link w:val="Style_19_ch"/>
    <w:rPr>
      <w:rFonts w:ascii="Courier New" w:hAnsi="Courier New"/>
      <w:sz w:val="20"/>
    </w:rPr>
  </w:style>
  <w:style w:styleId="Style_19_ch" w:type="character">
    <w:name w:val="Plain Text"/>
    <w:basedOn w:val="Style_7_ch"/>
    <w:link w:val="Style_19"/>
    <w:rPr>
      <w:rFonts w:ascii="Courier New" w:hAnsi="Courier New"/>
      <w:sz w:val="20"/>
    </w:rPr>
  </w:style>
  <w:style w:styleId="Style_5" w:type="paragraph">
    <w:name w:val="HTML Preformatted"/>
    <w:basedOn w:val="Style_7"/>
    <w:link w:val="Style_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left"/>
    </w:pPr>
    <w:rPr>
      <w:rFonts w:ascii="Courier New" w:hAnsi="Courier New"/>
      <w:sz w:val="20"/>
    </w:rPr>
  </w:style>
  <w:style w:styleId="Style_5_ch" w:type="character">
    <w:name w:val="HTML Preformatted"/>
    <w:basedOn w:val="Style_7_ch"/>
    <w:link w:val="Style_5"/>
    <w:rPr>
      <w:rFonts w:ascii="Courier New" w:hAnsi="Courier New"/>
      <w:sz w:val="20"/>
    </w:rPr>
  </w:style>
  <w:style w:styleId="Style_20" w:type="paragraph">
    <w:name w:val="footer"/>
    <w:basedOn w:val="Style_7"/>
    <w:link w:val="Style_2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0_ch" w:type="character">
    <w:name w:val="footer"/>
    <w:basedOn w:val="Style_7_ch"/>
    <w:link w:val="Style_20"/>
    <w:rPr>
      <w:sz w:val="20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" w:type="paragraph">
    <w:name w:val="heading 1"/>
    <w:basedOn w:val="Style_7"/>
    <w:next w:val="Style_7"/>
    <w:link w:val="Style_3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3_ch" w:type="character">
    <w:name w:val="heading 1"/>
    <w:basedOn w:val="Style_7_ch"/>
    <w:link w:val="Style_3"/>
    <w:rPr>
      <w:rFonts w:ascii="Cambria" w:hAnsi="Cambria"/>
      <w:b w:val="1"/>
      <w:color w:val="365F91"/>
      <w:sz w:val="28"/>
    </w:rPr>
  </w:style>
  <w:style w:styleId="Style_23" w:type="paragraph">
    <w:name w:val="Hyperlink"/>
    <w:basedOn w:val="Style_9"/>
    <w:link w:val="Style_23_ch"/>
    <w:rPr>
      <w:color w:val="0000FF"/>
      <w:u w:val="single"/>
    </w:rPr>
  </w:style>
  <w:style w:styleId="Style_23_ch" w:type="character">
    <w:name w:val="Hyperlink"/>
    <w:basedOn w:val="Style_9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7"/>
    <w:link w:val="Style_26_ch"/>
    <w:rPr>
      <w:rFonts w:ascii="Tahoma" w:hAnsi="Tahoma"/>
      <w:sz w:val="16"/>
    </w:rPr>
  </w:style>
  <w:style w:styleId="Style_26_ch" w:type="character">
    <w:name w:val="Balloon Text"/>
    <w:basedOn w:val="Style_7_ch"/>
    <w:link w:val="Style_26"/>
    <w:rPr>
      <w:rFonts w:ascii="Tahoma" w:hAnsi="Tahoma"/>
      <w:sz w:val="16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doc-scriptum"/>
    <w:basedOn w:val="Style_7"/>
    <w:link w:val="Style_32_ch"/>
    <w:pPr>
      <w:spacing w:afterAutospacing="on" w:beforeAutospacing="on"/>
      <w:ind/>
    </w:pPr>
  </w:style>
  <w:style w:styleId="Style_32_ch" w:type="character">
    <w:name w:val="doc-scriptum"/>
    <w:basedOn w:val="Style_7_ch"/>
    <w:link w:val="Style_32"/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7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35" w:type="paragraph">
    <w:name w:val="heading 2"/>
    <w:basedOn w:val="Style_7"/>
    <w:next w:val="Style_7"/>
    <w:link w:val="Style_35_ch"/>
    <w:uiPriority w:val="9"/>
    <w:qFormat/>
    <w:pPr>
      <w:keepNext w:val="1"/>
      <w:ind/>
      <w:outlineLvl w:val="1"/>
    </w:pPr>
    <w:rPr>
      <w:b w:val="1"/>
      <w:sz w:val="36"/>
    </w:rPr>
  </w:style>
  <w:style w:styleId="Style_35_ch" w:type="character">
    <w:name w:val="heading 2"/>
    <w:basedOn w:val="Style_7_ch"/>
    <w:link w:val="Style_35"/>
    <w:rPr>
      <w:b w:val="1"/>
      <w:sz w:val="3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2022-02-11T13:09:29Z</dcterms:modified>
</cp:coreProperties>
</file>